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26"/>
      </w:tblGrid>
      <w:tr w:rsidR="00583D91" w14:paraId="3B5696D5" w14:textId="77777777" w:rsidTr="00717CE4">
        <w:trPr>
          <w:trHeight w:val="780"/>
        </w:trPr>
        <w:tc>
          <w:tcPr>
            <w:tcW w:w="3227" w:type="dxa"/>
            <w:vMerge w:val="restart"/>
          </w:tcPr>
          <w:p w14:paraId="58946DAF" w14:textId="0BF61873" w:rsidR="00583D91" w:rsidRPr="00723FC3" w:rsidRDefault="00723FC3" w:rsidP="00421288">
            <w:pPr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  <w:r w:rsidRPr="00723FC3">
              <w:rPr>
                <w:rFonts w:ascii="vela-sans-200" w:hAnsi="vela-sans-200"/>
                <w:noProof/>
                <w:color w:val="454545"/>
                <w:sz w:val="20"/>
                <w:szCs w:val="20"/>
                <w:shd w:val="clear" w:color="auto" w:fill="F8F8F8"/>
              </w:rPr>
              <w:drawing>
                <wp:inline distT="0" distB="0" distL="0" distR="0" wp14:anchorId="7B14AD18" wp14:editId="3218A2FD">
                  <wp:extent cx="1859280" cy="21302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ain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662" cy="217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1288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</w:p>
        </w:tc>
        <w:tc>
          <w:tcPr>
            <w:tcW w:w="6626" w:type="dxa"/>
            <w:tcBorders>
              <w:bottom w:val="single" w:sz="18" w:space="0" w:color="auto"/>
            </w:tcBorders>
          </w:tcPr>
          <w:p w14:paraId="5140BB19" w14:textId="77777777" w:rsidR="00583D91" w:rsidRPr="00723FC3" w:rsidRDefault="00583D91" w:rsidP="00FA1C35">
            <w:pPr>
              <w:jc w:val="both"/>
              <w:rPr>
                <w:rFonts w:ascii="vela-sans-200" w:hAnsi="vela-sans-200"/>
                <w:color w:val="454545"/>
                <w:sz w:val="40"/>
                <w:szCs w:val="40"/>
                <w:shd w:val="clear" w:color="auto" w:fill="F8F8F8"/>
              </w:rPr>
            </w:pPr>
            <w:r w:rsidRPr="00723FC3">
              <w:rPr>
                <w:rFonts w:ascii="vela-sans-200" w:hAnsi="vela-sans-200"/>
                <w:color w:val="454545"/>
                <w:sz w:val="40"/>
                <w:szCs w:val="40"/>
                <w:shd w:val="clear" w:color="auto" w:fill="F8F8F8"/>
              </w:rPr>
              <w:t>АО «Ярстройтехника»</w:t>
            </w:r>
          </w:p>
        </w:tc>
      </w:tr>
      <w:tr w:rsidR="00FA1C35" w14:paraId="1D30A4CD" w14:textId="77777777" w:rsidTr="00B32F39">
        <w:trPr>
          <w:trHeight w:val="324"/>
        </w:trPr>
        <w:tc>
          <w:tcPr>
            <w:tcW w:w="3227" w:type="dxa"/>
            <w:vMerge/>
          </w:tcPr>
          <w:p w14:paraId="03E540AD" w14:textId="77777777" w:rsidR="00FA1C35" w:rsidRPr="00723FC3" w:rsidRDefault="00FA1C35" w:rsidP="00421288">
            <w:pPr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6626" w:type="dxa"/>
            <w:tcBorders>
              <w:top w:val="single" w:sz="18" w:space="0" w:color="auto"/>
            </w:tcBorders>
            <w:vAlign w:val="center"/>
          </w:tcPr>
          <w:p w14:paraId="470F3765" w14:textId="77777777" w:rsidR="00723FC3" w:rsidRDefault="009A5E0B" w:rsidP="00FA1C35">
            <w:pPr>
              <w:jc w:val="both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р/с.: 40702810500000003995 в ИКБР</w:t>
            </w:r>
            <w:r w:rsid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«ЯРИНТЕРБАНК» (ООО),</w:t>
            </w:r>
            <w:r w:rsid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</w:p>
          <w:p w14:paraId="0CEED16B" w14:textId="2AD84D03" w:rsidR="00FA1C35" w:rsidRPr="00723FC3" w:rsidRDefault="009A5E0B" w:rsidP="00FA1C35">
            <w:pPr>
              <w:jc w:val="both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БИК: 047888728, к/с.: 30101810300000000728</w:t>
            </w:r>
          </w:p>
          <w:p w14:paraId="40E49B8F" w14:textId="77777777" w:rsidR="009A5E0B" w:rsidRPr="00723FC3" w:rsidRDefault="009A5E0B" w:rsidP="009A5E0B">
            <w:pPr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ИНН: 7605002084, КПП: 760501001</w:t>
            </w:r>
          </w:p>
        </w:tc>
      </w:tr>
      <w:tr w:rsidR="00583D91" w14:paraId="072A9377" w14:textId="77777777" w:rsidTr="00021B6F">
        <w:trPr>
          <w:trHeight w:val="80"/>
        </w:trPr>
        <w:tc>
          <w:tcPr>
            <w:tcW w:w="3227" w:type="dxa"/>
            <w:vMerge/>
          </w:tcPr>
          <w:p w14:paraId="6E2F1CDE" w14:textId="77777777" w:rsidR="00583D91" w:rsidRPr="00723FC3" w:rsidRDefault="00583D91" w:rsidP="000C726C">
            <w:pPr>
              <w:jc w:val="center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6626" w:type="dxa"/>
          </w:tcPr>
          <w:p w14:paraId="20736D08" w14:textId="33D88BB8" w:rsidR="00583D91" w:rsidRPr="00723FC3" w:rsidRDefault="002C5DE5" w:rsidP="00FA1C35">
            <w:pPr>
              <w:jc w:val="both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Юр.</w:t>
            </w:r>
            <w:r w:rsid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адрес: 150023, г. Ярославль, ул. Гагарина, 64а</w:t>
            </w:r>
          </w:p>
        </w:tc>
      </w:tr>
      <w:tr w:rsidR="00583D91" w14:paraId="37303EDB" w14:textId="77777777" w:rsidTr="00021B6F">
        <w:trPr>
          <w:trHeight w:val="191"/>
        </w:trPr>
        <w:tc>
          <w:tcPr>
            <w:tcW w:w="3227" w:type="dxa"/>
            <w:vMerge/>
          </w:tcPr>
          <w:p w14:paraId="0768019E" w14:textId="77777777" w:rsidR="00583D91" w:rsidRPr="00723FC3" w:rsidRDefault="00583D91" w:rsidP="000C726C">
            <w:pPr>
              <w:jc w:val="center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6626" w:type="dxa"/>
          </w:tcPr>
          <w:p w14:paraId="3C12C584" w14:textId="1574E94A" w:rsidR="00583D91" w:rsidRPr="00723FC3" w:rsidRDefault="002C5DE5" w:rsidP="00FA1C35">
            <w:pPr>
              <w:jc w:val="both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Почт.</w:t>
            </w:r>
            <w:r w:rsid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адрес: 150023,</w:t>
            </w:r>
            <w:r w:rsidR="00B66957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Ярославль, а/я 1202</w:t>
            </w:r>
          </w:p>
        </w:tc>
      </w:tr>
      <w:tr w:rsidR="002C5DE5" w14:paraId="061C4237" w14:textId="77777777" w:rsidTr="00021B6F">
        <w:trPr>
          <w:trHeight w:val="80"/>
        </w:trPr>
        <w:tc>
          <w:tcPr>
            <w:tcW w:w="3227" w:type="dxa"/>
            <w:vMerge/>
          </w:tcPr>
          <w:p w14:paraId="50E83299" w14:textId="77777777" w:rsidR="002C5DE5" w:rsidRPr="00723FC3" w:rsidRDefault="002C5DE5" w:rsidP="000C726C">
            <w:pPr>
              <w:jc w:val="center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6626" w:type="dxa"/>
          </w:tcPr>
          <w:p w14:paraId="76E9E5A7" w14:textId="091026C5" w:rsidR="002C5DE5" w:rsidRPr="00723FC3" w:rsidRDefault="009A5E0B" w:rsidP="00FA1C35">
            <w:pPr>
              <w:jc w:val="both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Ф</w:t>
            </w:r>
            <w:r w:rsidR="002C5DE5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едеральный номер: 88002349154 (звонок</w:t>
            </w:r>
            <w:r w:rsidR="005E470F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по России</w:t>
            </w:r>
            <w:r w:rsidR="002C5DE5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бесплатный)</w:t>
            </w:r>
            <w:r w:rsidR="00FA1C35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  <w:r w:rsidR="002C5DE5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</w:p>
        </w:tc>
      </w:tr>
      <w:tr w:rsidR="00583D91" w14:paraId="61390DF4" w14:textId="77777777" w:rsidTr="00021B6F">
        <w:trPr>
          <w:trHeight w:val="213"/>
        </w:trPr>
        <w:tc>
          <w:tcPr>
            <w:tcW w:w="3227" w:type="dxa"/>
            <w:vMerge/>
          </w:tcPr>
          <w:p w14:paraId="0524E5EA" w14:textId="77777777" w:rsidR="00583D91" w:rsidRPr="00723FC3" w:rsidRDefault="00583D91" w:rsidP="000C726C">
            <w:pPr>
              <w:jc w:val="center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6626" w:type="dxa"/>
          </w:tcPr>
          <w:p w14:paraId="739502BE" w14:textId="70DEF136" w:rsidR="00C34DDA" w:rsidRPr="00723FC3" w:rsidRDefault="00583D91" w:rsidP="00FA1C35">
            <w:pPr>
              <w:jc w:val="both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Приемная</w:t>
            </w:r>
            <w:r w:rsidR="00C34DDA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:</w:t>
            </w: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  <w:hyperlink r:id="rId5" w:history="1">
              <w:r w:rsidR="00FC61C0" w:rsidRPr="00723FC3">
                <w:rPr>
                  <w:rFonts w:ascii="vela-sans-200" w:hAnsi="vela-sans-200"/>
                  <w:color w:val="454545"/>
                  <w:sz w:val="20"/>
                  <w:szCs w:val="20"/>
                  <w:shd w:val="clear" w:color="auto" w:fill="F8F8F8"/>
                </w:rPr>
                <w:t>office@yarst.ru</w:t>
              </w:r>
            </w:hyperlink>
            <w:r w:rsidR="00C34DDA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,</w:t>
            </w:r>
            <w:r w:rsidR="00FC61C0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  <w:r w:rsidR="00C34DDA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т</w:t>
            </w: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ел.:</w:t>
            </w:r>
            <w:r w:rsid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(4852) 30-63-13, </w:t>
            </w:r>
          </w:p>
          <w:p w14:paraId="369730D4" w14:textId="6D02374B" w:rsidR="00583D91" w:rsidRPr="00723FC3" w:rsidRDefault="00C34DDA" w:rsidP="00FA1C35">
            <w:pPr>
              <w:jc w:val="both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                                              </w:t>
            </w:r>
            <w:r w:rsid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     </w:t>
            </w: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ф</w:t>
            </w:r>
            <w:r w:rsidR="00583D91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акс:</w:t>
            </w:r>
            <w:r w:rsid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  <w:r w:rsidR="00583D91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(4852) 30-62-22</w:t>
            </w: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,</w:t>
            </w:r>
          </w:p>
        </w:tc>
      </w:tr>
      <w:tr w:rsidR="00583D91" w:rsidRPr="00C34DDA" w14:paraId="152666E0" w14:textId="77777777" w:rsidTr="00717CE4">
        <w:trPr>
          <w:trHeight w:val="397"/>
        </w:trPr>
        <w:tc>
          <w:tcPr>
            <w:tcW w:w="3227" w:type="dxa"/>
            <w:vMerge/>
            <w:tcBorders>
              <w:bottom w:val="single" w:sz="18" w:space="0" w:color="auto"/>
            </w:tcBorders>
          </w:tcPr>
          <w:p w14:paraId="64D93AC8" w14:textId="77777777" w:rsidR="00583D91" w:rsidRPr="00723FC3" w:rsidRDefault="00583D91" w:rsidP="000C726C">
            <w:pPr>
              <w:jc w:val="center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6626" w:type="dxa"/>
            <w:tcBorders>
              <w:bottom w:val="single" w:sz="18" w:space="0" w:color="auto"/>
            </w:tcBorders>
          </w:tcPr>
          <w:p w14:paraId="7CB0EF22" w14:textId="77777777" w:rsidR="00C34DDA" w:rsidRPr="00723FC3" w:rsidRDefault="005E470F" w:rsidP="00FA1C35">
            <w:pPr>
              <w:jc w:val="both"/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Отдел сбыта: </w:t>
            </w:r>
            <w:hyperlink r:id="rId6" w:history="1">
              <w:r w:rsidR="00C34DDA" w:rsidRPr="00723FC3">
                <w:rPr>
                  <w:rFonts w:ascii="vela-sans-200" w:hAnsi="vela-sans-200"/>
                  <w:color w:val="454545"/>
                  <w:sz w:val="20"/>
                  <w:szCs w:val="20"/>
                  <w:shd w:val="clear" w:color="auto" w:fill="F8F8F8"/>
                </w:rPr>
                <w:t>sbyt@yarst.ru</w:t>
              </w:r>
            </w:hyperlink>
            <w:r w:rsidR="00C34DDA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, тел.: (4852) 30-62-86                         </w:t>
            </w:r>
          </w:p>
          <w:p w14:paraId="7639740F" w14:textId="19C816F6" w:rsidR="00583D91" w:rsidRPr="00723FC3" w:rsidRDefault="00C34DDA" w:rsidP="00723FC3">
            <w:pPr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</w:pPr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Отдел маркетинга:</w:t>
            </w:r>
            <w:r w:rsidR="00E66B10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  <w:hyperlink r:id="rId7" w:history="1">
              <w:r w:rsidR="00723FC3" w:rsidRPr="00FF4A94">
                <w:rPr>
                  <w:rStyle w:val="a5"/>
                  <w:rFonts w:ascii="vela-sans-200" w:hAnsi="vela-sans-200"/>
                  <w:sz w:val="20"/>
                  <w:szCs w:val="20"/>
                  <w:shd w:val="clear" w:color="auto" w:fill="F8F8F8"/>
                </w:rPr>
                <w:t>marketing@yarst.ru</w:t>
              </w:r>
            </w:hyperlink>
            <w:r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, тел.: (4852) 59-91-54</w:t>
            </w:r>
            <w:r w:rsid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 xml:space="preserve"> </w:t>
            </w:r>
            <w:hyperlink r:id="rId8" w:history="1">
              <w:r w:rsidR="00723FC3" w:rsidRPr="00FF4A94">
                <w:rPr>
                  <w:rStyle w:val="a5"/>
                  <w:rFonts w:ascii="vela-sans-200" w:hAnsi="vela-sans-200"/>
                  <w:sz w:val="20"/>
                  <w:szCs w:val="20"/>
                  <w:shd w:val="clear" w:color="auto" w:fill="F8F8F8"/>
                </w:rPr>
                <w:t>info@yarst.ru</w:t>
              </w:r>
            </w:hyperlink>
            <w:r w:rsidR="00520149" w:rsidRPr="00723FC3">
              <w:rPr>
                <w:rFonts w:ascii="vela-sans-200" w:hAnsi="vela-sans-200"/>
                <w:color w:val="454545"/>
                <w:sz w:val="20"/>
                <w:szCs w:val="20"/>
                <w:shd w:val="clear" w:color="auto" w:fill="F8F8F8"/>
              </w:rPr>
              <w:t>, тел.: (4852) 30-62-70</w:t>
            </w:r>
          </w:p>
        </w:tc>
      </w:tr>
    </w:tbl>
    <w:p w14:paraId="23B62DCB" w14:textId="77777777" w:rsidR="009E25D5" w:rsidRDefault="009E25D5" w:rsidP="0001354D">
      <w:pPr>
        <w:jc w:val="right"/>
        <w:rPr>
          <w:rFonts w:ascii="Calibri" w:hAnsi="Calibri"/>
          <w:sz w:val="28"/>
          <w:szCs w:val="28"/>
        </w:rPr>
      </w:pPr>
    </w:p>
    <w:p w14:paraId="10059902" w14:textId="77777777" w:rsidR="00BC4E9D" w:rsidRDefault="00BC4E9D" w:rsidP="0001354D">
      <w:pPr>
        <w:jc w:val="right"/>
        <w:rPr>
          <w:rFonts w:ascii="Calibri" w:hAnsi="Calibri"/>
          <w:sz w:val="28"/>
          <w:szCs w:val="28"/>
        </w:rPr>
      </w:pPr>
    </w:p>
    <w:p w14:paraId="271B27D9" w14:textId="77777777" w:rsidR="00BC4E9D" w:rsidRPr="00FC74C9" w:rsidRDefault="00BC4E9D" w:rsidP="00BC4E9D">
      <w:pPr>
        <w:pStyle w:val="a8"/>
        <w:rPr>
          <w:sz w:val="32"/>
          <w:szCs w:val="32"/>
        </w:rPr>
      </w:pPr>
    </w:p>
    <w:p w14:paraId="57D47DAE" w14:textId="60E06604" w:rsidR="00BC4E9D" w:rsidRPr="00FC74C9" w:rsidRDefault="00BC4E9D" w:rsidP="00BC4E9D">
      <w:pPr>
        <w:pStyle w:val="a8"/>
        <w:rPr>
          <w:sz w:val="32"/>
          <w:szCs w:val="32"/>
        </w:rPr>
      </w:pPr>
      <w:r>
        <w:rPr>
          <w:sz w:val="32"/>
          <w:szCs w:val="32"/>
        </w:rPr>
        <w:t xml:space="preserve">                 А</w:t>
      </w:r>
      <w:r w:rsidRPr="00FC74C9">
        <w:rPr>
          <w:sz w:val="32"/>
          <w:szCs w:val="32"/>
        </w:rPr>
        <w:t xml:space="preserve">кционерное общество </w:t>
      </w:r>
      <w:r>
        <w:rPr>
          <w:sz w:val="32"/>
          <w:szCs w:val="32"/>
        </w:rPr>
        <w:t>«Ярославский завод «</w:t>
      </w:r>
      <w:proofErr w:type="gramStart"/>
      <w:r>
        <w:rPr>
          <w:sz w:val="32"/>
          <w:szCs w:val="32"/>
        </w:rPr>
        <w:t>СТРОЙТЕХНИКА</w:t>
      </w:r>
      <w:r w:rsidRPr="00FC74C9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Pr="00FC74C9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FC74C9">
        <w:rPr>
          <w:sz w:val="32"/>
          <w:szCs w:val="32"/>
        </w:rPr>
        <w:t>ообщает</w:t>
      </w:r>
      <w:proofErr w:type="gramEnd"/>
      <w:r w:rsidRPr="00FC74C9">
        <w:rPr>
          <w:sz w:val="32"/>
          <w:szCs w:val="32"/>
        </w:rPr>
        <w:t>, что годовое собрание акционеров</w:t>
      </w:r>
      <w:r>
        <w:rPr>
          <w:sz w:val="32"/>
          <w:szCs w:val="32"/>
        </w:rPr>
        <w:t xml:space="preserve"> </w:t>
      </w:r>
      <w:r w:rsidRPr="00FC74C9">
        <w:rPr>
          <w:sz w:val="32"/>
          <w:szCs w:val="32"/>
        </w:rPr>
        <w:t xml:space="preserve"> состоится 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мая  202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года в 15</w:t>
      </w:r>
      <w:r w:rsidRPr="00FC74C9">
        <w:rPr>
          <w:b/>
          <w:sz w:val="32"/>
          <w:szCs w:val="32"/>
        </w:rPr>
        <w:t xml:space="preserve"> часов</w:t>
      </w:r>
      <w:r w:rsidRPr="00FC74C9">
        <w:rPr>
          <w:sz w:val="32"/>
          <w:szCs w:val="32"/>
        </w:rPr>
        <w:t xml:space="preserve"> </w:t>
      </w:r>
      <w:r w:rsidRPr="00756180">
        <w:rPr>
          <w:b/>
          <w:sz w:val="32"/>
          <w:szCs w:val="32"/>
        </w:rPr>
        <w:t>30 минут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0DE671DA" w14:textId="77777777" w:rsidR="00BC4E9D" w:rsidRPr="0013118E" w:rsidRDefault="00BC4E9D" w:rsidP="00BC4E9D">
      <w:pPr>
        <w:rPr>
          <w:sz w:val="32"/>
          <w:szCs w:val="32"/>
          <w:lang w:eastAsia="en-US"/>
        </w:rPr>
      </w:pPr>
      <w:r w:rsidRPr="0013118E">
        <w:rPr>
          <w:sz w:val="32"/>
          <w:szCs w:val="32"/>
          <w:lang w:eastAsia="en-US"/>
        </w:rPr>
        <w:t>форма проведения собрания – собрание</w:t>
      </w:r>
    </w:p>
    <w:p w14:paraId="5CAA726A" w14:textId="4BC5709E" w:rsidR="00BC4E9D" w:rsidRPr="0013118E" w:rsidRDefault="00BC4E9D" w:rsidP="00BC4E9D">
      <w:pPr>
        <w:rPr>
          <w:sz w:val="32"/>
          <w:szCs w:val="32"/>
          <w:lang w:eastAsia="en-US"/>
        </w:rPr>
      </w:pPr>
      <w:r w:rsidRPr="0013118E">
        <w:rPr>
          <w:sz w:val="32"/>
          <w:szCs w:val="32"/>
          <w:lang w:eastAsia="en-US"/>
        </w:rPr>
        <w:t>дата, на которую определяются лица, име</w:t>
      </w:r>
      <w:r>
        <w:rPr>
          <w:sz w:val="32"/>
          <w:szCs w:val="32"/>
          <w:lang w:eastAsia="en-US"/>
        </w:rPr>
        <w:t xml:space="preserve">ющие право на участие в ОСА – </w:t>
      </w:r>
      <w:r>
        <w:rPr>
          <w:sz w:val="32"/>
          <w:szCs w:val="32"/>
          <w:lang w:eastAsia="en-US"/>
        </w:rPr>
        <w:t>6</w:t>
      </w:r>
      <w:r>
        <w:rPr>
          <w:sz w:val="32"/>
          <w:szCs w:val="32"/>
          <w:lang w:eastAsia="en-US"/>
        </w:rPr>
        <w:t xml:space="preserve"> апреля 202</w:t>
      </w:r>
      <w:r>
        <w:rPr>
          <w:sz w:val="32"/>
          <w:szCs w:val="32"/>
          <w:lang w:eastAsia="en-US"/>
        </w:rPr>
        <w:t>4</w:t>
      </w:r>
      <w:r w:rsidRPr="0013118E">
        <w:rPr>
          <w:sz w:val="32"/>
          <w:szCs w:val="32"/>
          <w:lang w:eastAsia="en-US"/>
        </w:rPr>
        <w:t xml:space="preserve"> года</w:t>
      </w:r>
    </w:p>
    <w:p w14:paraId="11F42B85" w14:textId="77777777" w:rsidR="00BC4E9D" w:rsidRPr="0013118E" w:rsidRDefault="00BC4E9D" w:rsidP="00BC4E9D">
      <w:pPr>
        <w:rPr>
          <w:sz w:val="32"/>
          <w:szCs w:val="32"/>
          <w:lang w:eastAsia="en-US"/>
        </w:rPr>
      </w:pPr>
      <w:r w:rsidRPr="0013118E">
        <w:rPr>
          <w:sz w:val="32"/>
          <w:szCs w:val="32"/>
          <w:lang w:eastAsia="en-US"/>
        </w:rPr>
        <w:t xml:space="preserve">категория голосующих акций </w:t>
      </w:r>
      <w:proofErr w:type="gramStart"/>
      <w:r w:rsidRPr="0013118E">
        <w:rPr>
          <w:sz w:val="32"/>
          <w:szCs w:val="32"/>
          <w:lang w:eastAsia="en-US"/>
        </w:rPr>
        <w:t>–  акции</w:t>
      </w:r>
      <w:proofErr w:type="gramEnd"/>
      <w:r w:rsidRPr="0013118E">
        <w:rPr>
          <w:sz w:val="32"/>
          <w:szCs w:val="32"/>
          <w:lang w:eastAsia="en-US"/>
        </w:rPr>
        <w:t xml:space="preserve"> обыкновенные именные</w:t>
      </w:r>
    </w:p>
    <w:p w14:paraId="5F364D14" w14:textId="77777777" w:rsidR="00BC4E9D" w:rsidRDefault="00BC4E9D" w:rsidP="00BC4E9D">
      <w:pPr>
        <w:rPr>
          <w:sz w:val="32"/>
          <w:szCs w:val="32"/>
        </w:rPr>
      </w:pPr>
    </w:p>
    <w:p w14:paraId="4137E835" w14:textId="77777777" w:rsidR="00BC4E9D" w:rsidRPr="00001336" w:rsidRDefault="00BC4E9D" w:rsidP="00BC4E9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</w:t>
      </w:r>
      <w:r w:rsidRPr="00001336">
        <w:rPr>
          <w:b/>
          <w:sz w:val="32"/>
          <w:szCs w:val="32"/>
        </w:rPr>
        <w:t xml:space="preserve"> дня:</w:t>
      </w:r>
    </w:p>
    <w:p w14:paraId="18D42155" w14:textId="337083F9" w:rsidR="00BC4E9D" w:rsidRPr="00EB635F" w:rsidRDefault="00BC4E9D" w:rsidP="00BC4E9D">
      <w:pPr>
        <w:pStyle w:val="2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iCs/>
          <w:sz w:val="32"/>
          <w:szCs w:val="32"/>
        </w:rPr>
      </w:pPr>
      <w:r w:rsidRPr="00EB635F">
        <w:rPr>
          <w:iCs/>
          <w:sz w:val="32"/>
          <w:szCs w:val="32"/>
        </w:rPr>
        <w:t>1.Утверждение годового отчета АО «</w:t>
      </w:r>
      <w:proofErr w:type="spellStart"/>
      <w:proofErr w:type="gramStart"/>
      <w:r w:rsidRPr="00EB635F">
        <w:rPr>
          <w:iCs/>
          <w:sz w:val="32"/>
          <w:szCs w:val="32"/>
        </w:rPr>
        <w:t>Ярстройтехника</w:t>
      </w:r>
      <w:proofErr w:type="spellEnd"/>
      <w:r w:rsidRPr="00EB635F">
        <w:rPr>
          <w:iCs/>
          <w:sz w:val="32"/>
          <w:szCs w:val="32"/>
        </w:rPr>
        <w:t>»  за</w:t>
      </w:r>
      <w:proofErr w:type="gramEnd"/>
      <w:r w:rsidRPr="00EB635F">
        <w:rPr>
          <w:iCs/>
          <w:sz w:val="32"/>
          <w:szCs w:val="32"/>
        </w:rPr>
        <w:t xml:space="preserve"> 202</w:t>
      </w:r>
      <w:r>
        <w:rPr>
          <w:iCs/>
          <w:sz w:val="32"/>
          <w:szCs w:val="32"/>
        </w:rPr>
        <w:t>3</w:t>
      </w:r>
      <w:r w:rsidRPr="00EB635F">
        <w:rPr>
          <w:iCs/>
          <w:sz w:val="32"/>
          <w:szCs w:val="32"/>
        </w:rPr>
        <w:t xml:space="preserve"> год.</w:t>
      </w:r>
    </w:p>
    <w:p w14:paraId="1D0F78D2" w14:textId="1EFA5987" w:rsidR="00BC4E9D" w:rsidRPr="00EB635F" w:rsidRDefault="00BC4E9D" w:rsidP="00BC4E9D">
      <w:pPr>
        <w:pStyle w:val="2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iCs/>
          <w:sz w:val="32"/>
          <w:szCs w:val="32"/>
        </w:rPr>
      </w:pPr>
      <w:r w:rsidRPr="00EB635F">
        <w:rPr>
          <w:iCs/>
          <w:sz w:val="32"/>
          <w:szCs w:val="32"/>
        </w:rPr>
        <w:t>2.Утверждение годовой бухгалтерской отчетности, в том числе отчетов о прибылях и убытках (счетов прибылей и убытков), а также распределение прибыли и убытков АО «</w:t>
      </w:r>
      <w:proofErr w:type="spellStart"/>
      <w:proofErr w:type="gramStart"/>
      <w:r w:rsidRPr="00EB635F">
        <w:rPr>
          <w:iCs/>
          <w:sz w:val="32"/>
          <w:szCs w:val="32"/>
        </w:rPr>
        <w:t>Ярстройтехника</w:t>
      </w:r>
      <w:proofErr w:type="spellEnd"/>
      <w:r w:rsidRPr="00EB635F">
        <w:rPr>
          <w:iCs/>
          <w:sz w:val="32"/>
          <w:szCs w:val="32"/>
        </w:rPr>
        <w:t>»  за</w:t>
      </w:r>
      <w:proofErr w:type="gramEnd"/>
      <w:r w:rsidRPr="00EB635F">
        <w:rPr>
          <w:iCs/>
          <w:sz w:val="32"/>
          <w:szCs w:val="32"/>
        </w:rPr>
        <w:t xml:space="preserve"> 202</w:t>
      </w:r>
      <w:r>
        <w:rPr>
          <w:iCs/>
          <w:sz w:val="32"/>
          <w:szCs w:val="32"/>
        </w:rPr>
        <w:t>3</w:t>
      </w:r>
      <w:r w:rsidRPr="00EB635F">
        <w:rPr>
          <w:iCs/>
          <w:sz w:val="32"/>
          <w:szCs w:val="32"/>
        </w:rPr>
        <w:t xml:space="preserve"> финансовый год.</w:t>
      </w:r>
    </w:p>
    <w:p w14:paraId="759AD9F1" w14:textId="66BB9678" w:rsidR="00BC4E9D" w:rsidRPr="00EB635F" w:rsidRDefault="00BC4E9D" w:rsidP="00BC4E9D">
      <w:pPr>
        <w:pStyle w:val="2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iCs/>
          <w:sz w:val="32"/>
          <w:szCs w:val="32"/>
        </w:rPr>
      </w:pPr>
      <w:r w:rsidRPr="00EB635F">
        <w:rPr>
          <w:iCs/>
          <w:sz w:val="32"/>
          <w:szCs w:val="32"/>
        </w:rPr>
        <w:t>3.Объявление дивидендов по результатам 202</w:t>
      </w:r>
      <w:r>
        <w:rPr>
          <w:iCs/>
          <w:sz w:val="32"/>
          <w:szCs w:val="32"/>
        </w:rPr>
        <w:t>3</w:t>
      </w:r>
      <w:r w:rsidRPr="00EB635F">
        <w:rPr>
          <w:iCs/>
          <w:sz w:val="32"/>
          <w:szCs w:val="32"/>
        </w:rPr>
        <w:t xml:space="preserve"> финансового года.</w:t>
      </w:r>
    </w:p>
    <w:p w14:paraId="50A7E198" w14:textId="77777777" w:rsidR="00BC4E9D" w:rsidRPr="00EB635F" w:rsidRDefault="00BC4E9D" w:rsidP="00BC4E9D">
      <w:pPr>
        <w:pStyle w:val="2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iCs/>
          <w:sz w:val="32"/>
          <w:szCs w:val="32"/>
        </w:rPr>
      </w:pPr>
      <w:r w:rsidRPr="00EB635F">
        <w:rPr>
          <w:iCs/>
          <w:sz w:val="32"/>
          <w:szCs w:val="32"/>
        </w:rPr>
        <w:t>4.Избрание членов Совета директоров АО «</w:t>
      </w:r>
      <w:proofErr w:type="spellStart"/>
      <w:r w:rsidRPr="00EB635F">
        <w:rPr>
          <w:iCs/>
          <w:sz w:val="32"/>
          <w:szCs w:val="32"/>
        </w:rPr>
        <w:t>Ярстройтехника</w:t>
      </w:r>
      <w:proofErr w:type="spellEnd"/>
      <w:r w:rsidRPr="00EB635F">
        <w:rPr>
          <w:iCs/>
          <w:sz w:val="32"/>
          <w:szCs w:val="32"/>
        </w:rPr>
        <w:t>»</w:t>
      </w:r>
    </w:p>
    <w:p w14:paraId="5386658D" w14:textId="3F23D0FF" w:rsidR="00BC4E9D" w:rsidRPr="00EB635F" w:rsidRDefault="00BC4E9D" w:rsidP="00BC4E9D">
      <w:pPr>
        <w:pStyle w:val="2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iCs/>
          <w:sz w:val="32"/>
          <w:szCs w:val="32"/>
        </w:rPr>
      </w:pPr>
      <w:r w:rsidRPr="00EB635F">
        <w:rPr>
          <w:iCs/>
          <w:sz w:val="32"/>
          <w:szCs w:val="32"/>
        </w:rPr>
        <w:t xml:space="preserve">5. Избрание </w:t>
      </w:r>
      <w:r>
        <w:rPr>
          <w:iCs/>
          <w:sz w:val="32"/>
          <w:szCs w:val="32"/>
        </w:rPr>
        <w:t>Р</w:t>
      </w:r>
      <w:r w:rsidRPr="00EB635F">
        <w:rPr>
          <w:iCs/>
          <w:sz w:val="32"/>
          <w:szCs w:val="32"/>
        </w:rPr>
        <w:t>евиз</w:t>
      </w:r>
      <w:r>
        <w:rPr>
          <w:iCs/>
          <w:sz w:val="32"/>
          <w:szCs w:val="32"/>
        </w:rPr>
        <w:t>ионной комиссии</w:t>
      </w:r>
      <w:r w:rsidRPr="00EB635F">
        <w:rPr>
          <w:iCs/>
          <w:sz w:val="32"/>
          <w:szCs w:val="32"/>
        </w:rPr>
        <w:t xml:space="preserve"> АО «</w:t>
      </w:r>
      <w:proofErr w:type="spellStart"/>
      <w:r w:rsidRPr="00EB635F">
        <w:rPr>
          <w:iCs/>
          <w:sz w:val="32"/>
          <w:szCs w:val="32"/>
        </w:rPr>
        <w:t>Ярстройтехника</w:t>
      </w:r>
      <w:proofErr w:type="spellEnd"/>
      <w:r w:rsidRPr="00EB635F">
        <w:rPr>
          <w:iCs/>
          <w:sz w:val="32"/>
          <w:szCs w:val="32"/>
        </w:rPr>
        <w:t xml:space="preserve">»  </w:t>
      </w:r>
    </w:p>
    <w:p w14:paraId="2977D6B8" w14:textId="77777777" w:rsidR="00BC4E9D" w:rsidRPr="00EB635F" w:rsidRDefault="00BC4E9D" w:rsidP="00BC4E9D">
      <w:pPr>
        <w:pStyle w:val="2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sz w:val="32"/>
          <w:szCs w:val="32"/>
        </w:rPr>
      </w:pPr>
    </w:p>
    <w:p w14:paraId="75751E2B" w14:textId="77777777" w:rsidR="00BC4E9D" w:rsidRDefault="00BC4E9D" w:rsidP="00BC4E9D">
      <w:pPr>
        <w:rPr>
          <w:sz w:val="32"/>
          <w:szCs w:val="32"/>
        </w:rPr>
      </w:pPr>
      <w:r w:rsidRPr="00FC74C9">
        <w:rPr>
          <w:sz w:val="32"/>
          <w:szCs w:val="32"/>
        </w:rPr>
        <w:t>Регист</w:t>
      </w:r>
      <w:r>
        <w:rPr>
          <w:sz w:val="32"/>
          <w:szCs w:val="32"/>
        </w:rPr>
        <w:t>рация акционеров начинается в 15 часов</w:t>
      </w:r>
      <w:r w:rsidRPr="00FC74C9">
        <w:rPr>
          <w:sz w:val="32"/>
          <w:szCs w:val="32"/>
        </w:rPr>
        <w:t>.</w:t>
      </w:r>
    </w:p>
    <w:p w14:paraId="291342D8" w14:textId="77777777" w:rsidR="00BC4E9D" w:rsidRPr="00FC74C9" w:rsidRDefault="00BC4E9D" w:rsidP="00BC4E9D">
      <w:pPr>
        <w:rPr>
          <w:sz w:val="32"/>
          <w:szCs w:val="32"/>
        </w:rPr>
      </w:pPr>
    </w:p>
    <w:p w14:paraId="08B4FACB" w14:textId="66475706" w:rsidR="00BC4E9D" w:rsidRPr="00FC74C9" w:rsidRDefault="00BC4E9D" w:rsidP="00BC4E9D">
      <w:pPr>
        <w:pStyle w:val="a8"/>
        <w:jc w:val="right"/>
        <w:rPr>
          <w:sz w:val="32"/>
          <w:szCs w:val="32"/>
        </w:rPr>
      </w:pPr>
      <w:r>
        <w:rPr>
          <w:sz w:val="32"/>
          <w:szCs w:val="32"/>
        </w:rPr>
        <w:t>Совет директоров</w:t>
      </w:r>
    </w:p>
    <w:p w14:paraId="0EA3EDAD" w14:textId="77777777" w:rsidR="00BC4E9D" w:rsidRDefault="00BC4E9D" w:rsidP="00BC4E9D">
      <w:pPr>
        <w:jc w:val="right"/>
        <w:rPr>
          <w:sz w:val="32"/>
          <w:szCs w:val="32"/>
        </w:rPr>
      </w:pPr>
    </w:p>
    <w:p w14:paraId="3DAB7515" w14:textId="77777777" w:rsidR="00BC4E9D" w:rsidRDefault="00BC4E9D" w:rsidP="0001354D">
      <w:pPr>
        <w:jc w:val="right"/>
        <w:rPr>
          <w:rFonts w:ascii="Calibri" w:hAnsi="Calibri"/>
          <w:sz w:val="28"/>
          <w:szCs w:val="28"/>
        </w:rPr>
      </w:pPr>
    </w:p>
    <w:sectPr w:rsidR="00BC4E9D" w:rsidSect="002133ED">
      <w:pgSz w:w="11906" w:h="16838"/>
      <w:pgMar w:top="510" w:right="851" w:bottom="96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la-sans-200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D2"/>
    <w:rsid w:val="0001354D"/>
    <w:rsid w:val="00021B6F"/>
    <w:rsid w:val="00032CD2"/>
    <w:rsid w:val="000401AF"/>
    <w:rsid w:val="00081BED"/>
    <w:rsid w:val="000841D8"/>
    <w:rsid w:val="000A6EE0"/>
    <w:rsid w:val="000C726C"/>
    <w:rsid w:val="000D5A1D"/>
    <w:rsid w:val="001253D5"/>
    <w:rsid w:val="0015497F"/>
    <w:rsid w:val="001E248B"/>
    <w:rsid w:val="001F77E9"/>
    <w:rsid w:val="002108F4"/>
    <w:rsid w:val="002133ED"/>
    <w:rsid w:val="00273E2F"/>
    <w:rsid w:val="002B2389"/>
    <w:rsid w:val="002C5DE5"/>
    <w:rsid w:val="00300995"/>
    <w:rsid w:val="00306AE6"/>
    <w:rsid w:val="00347380"/>
    <w:rsid w:val="00354811"/>
    <w:rsid w:val="003815E2"/>
    <w:rsid w:val="003F5168"/>
    <w:rsid w:val="00420D37"/>
    <w:rsid w:val="00421288"/>
    <w:rsid w:val="004D06B2"/>
    <w:rsid w:val="004D1582"/>
    <w:rsid w:val="005009FD"/>
    <w:rsid w:val="00520149"/>
    <w:rsid w:val="00525E0B"/>
    <w:rsid w:val="00542E9E"/>
    <w:rsid w:val="00583D91"/>
    <w:rsid w:val="005E470F"/>
    <w:rsid w:val="006922CF"/>
    <w:rsid w:val="00701135"/>
    <w:rsid w:val="00711E08"/>
    <w:rsid w:val="00717CE4"/>
    <w:rsid w:val="00723FC3"/>
    <w:rsid w:val="007403BB"/>
    <w:rsid w:val="007A25E4"/>
    <w:rsid w:val="007C4E83"/>
    <w:rsid w:val="007D231D"/>
    <w:rsid w:val="008319DF"/>
    <w:rsid w:val="00834A60"/>
    <w:rsid w:val="00847DE7"/>
    <w:rsid w:val="00861E8C"/>
    <w:rsid w:val="0088001C"/>
    <w:rsid w:val="008C3E21"/>
    <w:rsid w:val="008C55E6"/>
    <w:rsid w:val="008E68BB"/>
    <w:rsid w:val="008E78FF"/>
    <w:rsid w:val="0092388B"/>
    <w:rsid w:val="009A5E0B"/>
    <w:rsid w:val="009E25D5"/>
    <w:rsid w:val="00A12C34"/>
    <w:rsid w:val="00A52DAA"/>
    <w:rsid w:val="00A5594C"/>
    <w:rsid w:val="00A60A76"/>
    <w:rsid w:val="00A83C83"/>
    <w:rsid w:val="00A961FB"/>
    <w:rsid w:val="00AC1727"/>
    <w:rsid w:val="00AF6654"/>
    <w:rsid w:val="00B32F39"/>
    <w:rsid w:val="00B473FB"/>
    <w:rsid w:val="00B66957"/>
    <w:rsid w:val="00BC4E9D"/>
    <w:rsid w:val="00C34D9A"/>
    <w:rsid w:val="00C34DDA"/>
    <w:rsid w:val="00CC3CEE"/>
    <w:rsid w:val="00D067C1"/>
    <w:rsid w:val="00D85EEF"/>
    <w:rsid w:val="00E07BFC"/>
    <w:rsid w:val="00E66B10"/>
    <w:rsid w:val="00E74AA1"/>
    <w:rsid w:val="00F15225"/>
    <w:rsid w:val="00F33B21"/>
    <w:rsid w:val="00FA1C35"/>
    <w:rsid w:val="00FB37DC"/>
    <w:rsid w:val="00FC61C0"/>
    <w:rsid w:val="00FD177F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27E38"/>
  <w15:docId w15:val="{D73961B0-526F-4418-A0F3-37C77AB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032CD2"/>
    <w:pPr>
      <w:tabs>
        <w:tab w:val="center" w:pos="4677"/>
        <w:tab w:val="right" w:pos="9355"/>
      </w:tabs>
    </w:pPr>
    <w:rPr>
      <w:szCs w:val="20"/>
    </w:rPr>
  </w:style>
  <w:style w:type="paragraph" w:styleId="a3">
    <w:name w:val="Balloon Text"/>
    <w:basedOn w:val="a"/>
    <w:link w:val="a4"/>
    <w:uiPriority w:val="99"/>
    <w:semiHidden/>
    <w:rsid w:val="00834A6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4A6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0841D8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0C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5E470F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23FC3"/>
    <w:rPr>
      <w:color w:val="808080"/>
      <w:shd w:val="clear" w:color="auto" w:fill="E6E6E6"/>
    </w:rPr>
  </w:style>
  <w:style w:type="paragraph" w:styleId="a8">
    <w:name w:val="Body Text"/>
    <w:basedOn w:val="a"/>
    <w:link w:val="a9"/>
    <w:rsid w:val="00BC4E9D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C4E9D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BC4E9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C4E9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ar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@yar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yt@yarst.ru" TargetMode="External"/><Relationship Id="rId5" Type="http://schemas.openxmlformats.org/officeDocument/2006/relationships/hyperlink" Target="mailto:office@yars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"Ярстройтехника"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Golubkova_T_S</dc:creator>
  <cp:lastModifiedBy>Hitrova_S_V</cp:lastModifiedBy>
  <cp:revision>5</cp:revision>
  <cp:lastPrinted>2024-02-15T08:14:00Z</cp:lastPrinted>
  <dcterms:created xsi:type="dcterms:W3CDTF">2024-02-15T08:04:00Z</dcterms:created>
  <dcterms:modified xsi:type="dcterms:W3CDTF">2024-03-26T07:03:00Z</dcterms:modified>
</cp:coreProperties>
</file>